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7238"/>
        <w:gridCol w:w="2400"/>
      </w:tblGrid>
      <w:tr>
        <w:tc>
          <w:tcPr>
            <w:tcW w:type="dxa" w:w="7238"/>
            <w:tcBorders>
              <w:top w:val="none" w:color="FFFFFF" w:sz="0"/>
              <w:left w:val="none" w:color="FFFFFF" w:sz="0"/>
              <w:bottom w:val="none" w:color="FFFFFF" w:sz="0"/>
              <w:right w:val="none" w:color="FFFFFF" w:sz="0"/>
            </w:tcBorders>
            <w:vAlign w:val="bottom"/>
          </w:tcPr>
          <w:p>
            <w:pPr>
              <w:spacing w:after="60"/>
            </w:pPr>
            <w:r>
              <w:rPr>
                <w:rFonts w:ascii="Menlo" w:cs="Menlo" w:eastAsia="Menlo" w:hAnsi="Menlo"/>
                <w:color w:val="76706A"/>
                <w:spacing w:val="60"/>
                <w:sz w:val="15"/>
                <w:szCs w:val="15"/>
              </w:rPr>
              <w:t xml:space="preserve">WEBSITES · APPS · PROJECT MANAGEMENT</w:t>
            </w:r>
          </w:p>
          <w:p>
            <w:pPr>
              <w:pStyle w:val="Title"/>
              <w:spacing w:after="160"/>
            </w:pPr>
            <w:r>
              <w:rPr>
                <w:rFonts w:ascii="Cormorant Garamond" w:cs="Cormorant Garamond" w:eastAsia="Cormorant Garamond" w:hAnsi="Cormorant Garamond"/>
                <w:color w:val="1C1A17"/>
                <w:sz w:val="72"/>
                <w:szCs w:val="72"/>
              </w:rPr>
              <w:t xml:space="preserve">Aleš Pavliš</w:t>
            </w:r>
          </w:p>
          <w:p>
            <w:pPr>
              <w:spacing w:after="20"/>
            </w:pPr>
            <w:hyperlink w:history="1" r:id="rId7y_6cgqulbh6egelfze3o">
              <w:r>
                <w:rPr>
                  <w:rFonts w:ascii="Helvetica Neue" w:cs="Helvetica Neue" w:eastAsia="Helvetica Neue" w:hAnsi="Helvetica Neue"/>
                  <w:color w:val="1C1A17"/>
                  <w:sz w:val="19"/>
                  <w:szCs w:val="19"/>
                </w:rPr>
                <w:t xml:space="preserve">+420 603 720 742</w:t>
              </w:r>
            </w:hyperlink>
          </w:p>
          <w:p>
            <w:pPr>
              <w:spacing w:after="20"/>
            </w:pPr>
            <w:hyperlink w:history="1" r:id="rIdcxypeoolicfcdsdoldiqy">
              <w:r>
                <w:rPr>
                  <w:rFonts w:ascii="Helvetica Neue" w:cs="Helvetica Neue" w:eastAsia="Helvetica Neue" w:hAnsi="Helvetica Neue"/>
                  <w:color w:val="1C1A17"/>
                  <w:sz w:val="19"/>
                  <w:szCs w:val="19"/>
                </w:rPr>
                <w:t xml:space="preserve">ales.pavlis9@gmail.com</w:t>
              </w:r>
            </w:hyperlink>
          </w:p>
          <w:p>
            <w:pPr>
              <w:spacing w:after="20"/>
            </w:pPr>
            <w:hyperlink w:history="1" r:id="rIdbbcyimshurhrptm0kpezf">
              <w:r>
                <w:rPr>
                  <w:rFonts w:ascii="Helvetica Neue" w:cs="Helvetica Neue" w:eastAsia="Helvetica Neue" w:hAnsi="Helvetica Neue"/>
                  <w:color w:val="1C1A17"/>
                  <w:sz w:val="19"/>
                  <w:szCs w:val="19"/>
                </w:rPr>
                <w:t xml:space="preserve">linkedin.com/in/ales-pavlis</w:t>
              </w:r>
            </w:hyperlink>
          </w:p>
          <w:p>
            <w:pPr>
              <w:spacing w:after="20"/>
            </w:pPr>
            <w:hyperlink w:history="1" r:id="rId2jq1wfvfwdhkucz3pkeo3">
              <w:r>
                <w:rPr>
                  <w:rFonts w:ascii="Helvetica Neue" w:cs="Helvetica Neue" w:eastAsia="Helvetica Neue" w:hAnsi="Helvetica Neue"/>
                  <w:color w:val="1C1A17"/>
                  <w:sz w:val="19"/>
                  <w:szCs w:val="19"/>
                </w:rPr>
                <w:t xml:space="preserve">pavlisovi.cz/ales/en</w:t>
              </w:r>
            </w:hyperlink>
          </w:p>
        </w:tc>
        <w:tc>
          <w:tcPr>
            <w:tcW w:type="dxa" w:w="2400"/>
            <w:tcBorders>
              <w:top w:val="none" w:color="FFFFFF" w:sz="0"/>
              <w:left w:val="none" w:color="FFFFFF" w:sz="0"/>
              <w:bottom w:val="none" w:color="FFFFFF" w:sz="0"/>
              <w:right w:val="none" w:color="FFFFFF" w:sz="0"/>
            </w:tcBorders>
            <w:vAlign w:val="bottom"/>
          </w:tcPr>
          <w:p>
            <w:pPr>
              <w:spacing w:after="40"/>
              <w:jc w:val="right"/>
            </w:pPr>
            <w:r>
              <w:drawing>
                <wp:inline distT="0" distB="0" distL="0" distR="0">
                  <wp:extent cx="914400" cy="914400"/>
                  <wp:effectExtent t="0" r="0" b="0" l="0"/>
                  <wp:docPr id="1" name="qr" descr="https://pavlisovi.cz/ales" title="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914400" cy="914400"/>
                          </a:xfrm>
                          <a:prstGeom prst="rect">
                            <a:avLst/>
                          </a:prstGeom>
                        </pic:spPr>
                      </pic:pic>
                    </a:graphicData>
                  </a:graphic>
                </wp:inline>
              </w:drawing>
            </w:r>
          </w:p>
          <w:p>
            <w:pPr>
              <w:jc w:val="right"/>
            </w:pPr>
            <w:hyperlink w:history="1" r:id="rIdpflywox7miw5btazzq7_6">
              <w:r>
                <w:rPr>
                  <w:rFonts w:ascii="Menlo" w:cs="Menlo" w:eastAsia="Menlo" w:hAnsi="Menlo"/>
                  <w:color w:val="76706A"/>
                  <w:spacing w:val="30"/>
                  <w:sz w:val="14"/>
                  <w:szCs w:val="14"/>
                </w:rPr>
                <w:t xml:space="preserve">pavlisovi.cz/ales</w:t>
              </w:r>
            </w:hyperlink>
          </w:p>
        </w:tc>
      </w:tr>
    </w:tbl>
    <w:p>
      <w:pPr>
        <w:spacing w:after="120" w:before="240" w:line="320"/>
      </w:pPr>
      <w:r>
        <w:rPr>
          <w:rFonts w:ascii="Helvetica Neue" w:cs="Helvetica Neue" w:eastAsia="Helvetica Neue" w:hAnsi="Helvetica Neue"/>
          <w:color w:val="1C1A17"/>
          <w:sz w:val="22"/>
          <w:szCs w:val="22"/>
        </w:rPr>
        <w:t xml:space="preserve">Project and product manager with more than seven years of experience. Six years in automotive (HMI, team leadership), since 2025 running around 20 projects (websites, e-shops, apps) for more than 10 clients, new builds and projects in maintenance mode. I build with AI every day: Claude Code, workflow automation, internal tools.</w:t>
      </w:r>
    </w:p>
    <w:p>
      <w:pPr>
        <w:pStyle w:val="Heading2"/>
        <w:keepNext/>
        <w:pBdr>
          <w:bottom w:val="single" w:color="D9D5CC" w:sz="4" w:space="4"/>
        </w:pBdr>
        <w:spacing w:after="120" w:before="360"/>
      </w:pPr>
      <w:r>
        <w:rPr>
          <w:rFonts w:ascii="Menlo" w:cs="Menlo" w:eastAsia="Menlo" w:hAnsi="Menlo"/>
          <w:color w:val="76706A"/>
          <w:spacing w:val="60"/>
          <w:sz w:val="15"/>
          <w:szCs w:val="15"/>
        </w:rPr>
        <w:t xml:space="preserve">WORK EXPERIENCE</w:t>
      </w:r>
    </w:p>
    <w:p>
      <w:pPr>
        <w:pStyle w:val="Heading3"/>
        <w:keepNext/>
        <w:tabs>
          <w:tab w:val="right" w:pos="9638"/>
        </w:tabs>
        <w:spacing w:after="20" w:before="200"/>
      </w:pPr>
      <w:r>
        <w:rPr>
          <w:rFonts w:ascii="Cormorant Garamond" w:cs="Cormorant Garamond" w:eastAsia="Cormorant Garamond" w:hAnsi="Cormorant Garamond"/>
          <w:color w:val="1C1A17"/>
          <w:sz w:val="30"/>
          <w:szCs w:val="30"/>
        </w:rPr>
        <w:t xml:space="preserve">Project Manager</w:t>
      </w:r>
      <w:r>
        <w:rPr>
          <w:rFonts w:ascii="Menlo" w:cs="Menlo" w:eastAsia="Menlo" w:hAnsi="Menlo"/>
          <w:color w:val="76706A"/>
          <w:spacing w:val="40"/>
          <w:sz w:val="15"/>
          <w:szCs w:val="15"/>
        </w:rPr>
        <w:t xml:space="preserve">	2025 → present</w:t>
      </w:r>
    </w:p>
    <w:p>
      <w:pPr>
        <w:keepNext/>
        <w:spacing w:after="60"/>
      </w:pPr>
      <w:r>
        <w:rPr>
          <w:rFonts w:ascii="Helvetica Neue" w:cs="Helvetica Neue" w:eastAsia="Helvetica Neue" w:hAnsi="Helvetica Neue"/>
          <w:color w:val="76706A"/>
          <w:sz w:val="18"/>
          <w:szCs w:val="18"/>
        </w:rPr>
        <w:t xml:space="preserve">Giant Interactive</w:t>
      </w:r>
    </w:p>
    <w:p>
      <w:pPr>
        <w:spacing w:after="100" w:line="300"/>
      </w:pPr>
      <w:r>
        <w:rPr>
          <w:rFonts w:ascii="Helvetica Neue" w:cs="Helvetica Neue" w:eastAsia="Helvetica Neue" w:hAnsi="Helvetica Neue"/>
          <w:color w:val="1C1A17"/>
          <w:sz w:val="20"/>
          <w:szCs w:val="20"/>
        </w:rPr>
        <w:t xml:space="preserve">Running around 20 projects for more than 10 clients, either new builds or projects in maintenance mode, among them RSTS (Raiffeisen stavební spořitelna), KPMG, Panasonic, Fade, Kama, Betonpres and CleanAIR. Briefs, estimates, budgets and priorities, coordination of developers and designers, invoicing. I bring clients my own feature ideas, mostly around lead capture and qualification, and for smaller sites I design measurement and SEO. Internal tools and reporting automation are something I build with Claude Code every day.</w:t>
      </w:r>
    </w:p>
    <w:p>
      <w:pPr>
        <w:pStyle w:val="Heading3"/>
        <w:keepNext/>
        <w:tabs>
          <w:tab w:val="right" w:pos="9638"/>
        </w:tabs>
        <w:spacing w:after="20" w:before="200"/>
      </w:pPr>
      <w:r>
        <w:rPr>
          <w:rFonts w:ascii="Cormorant Garamond" w:cs="Cormorant Garamond" w:eastAsia="Cormorant Garamond" w:hAnsi="Cormorant Garamond"/>
          <w:color w:val="1C1A17"/>
          <w:sz w:val="30"/>
          <w:szCs w:val="30"/>
        </w:rPr>
        <w:t xml:space="preserve">Chapter Lead</w:t>
      </w:r>
      <w:r>
        <w:rPr>
          <w:rFonts w:ascii="Menlo" w:cs="Menlo" w:eastAsia="Menlo" w:hAnsi="Menlo"/>
          <w:color w:val="76706A"/>
          <w:spacing w:val="40"/>
          <w:sz w:val="15"/>
          <w:szCs w:val="15"/>
        </w:rPr>
        <w:t xml:space="preserve">	2023 → 2025</w:t>
      </w:r>
    </w:p>
    <w:p>
      <w:pPr>
        <w:keepNext/>
        <w:spacing w:after="60"/>
      </w:pPr>
      <w:r>
        <w:rPr>
          <w:rFonts w:ascii="Helvetica Neue" w:cs="Helvetica Neue" w:eastAsia="Helvetica Neue" w:hAnsi="Helvetica Neue"/>
          <w:color w:val="76706A"/>
          <w:sz w:val="18"/>
          <w:szCs w:val="18"/>
        </w:rPr>
        <w:t xml:space="preserve">Digiteq Automotive</w:t>
      </w:r>
    </w:p>
    <w:p>
      <w:pPr>
        <w:spacing w:after="100" w:line="300"/>
      </w:pPr>
      <w:r>
        <w:rPr>
          <w:rFonts w:ascii="Helvetica Neue" w:cs="Helvetica Neue" w:eastAsia="Helvetica Neue" w:hAnsi="Helvetica Neue"/>
          <w:color w:val="1C1A17"/>
          <w:sz w:val="20"/>
          <w:szCs w:val="20"/>
        </w:rPr>
        <w:t xml:space="preserve">Competency mapping and growth plans for a team of around ten. Recruitment, project rotations, keeping know-how in the team and projects staffed.</w:t>
      </w:r>
    </w:p>
    <w:p>
      <w:pPr>
        <w:pStyle w:val="Heading3"/>
        <w:keepNext/>
        <w:tabs>
          <w:tab w:val="right" w:pos="9638"/>
        </w:tabs>
        <w:spacing w:after="20" w:before="200"/>
      </w:pPr>
      <w:r>
        <w:rPr>
          <w:rFonts w:ascii="Cormorant Garamond" w:cs="Cormorant Garamond" w:eastAsia="Cormorant Garamond" w:hAnsi="Cormorant Garamond"/>
          <w:color w:val="1C1A17"/>
          <w:sz w:val="30"/>
          <w:szCs w:val="30"/>
        </w:rPr>
        <w:t xml:space="preserve">Product Owner / Acting PM</w:t>
      </w:r>
      <w:r>
        <w:rPr>
          <w:rFonts w:ascii="Menlo" w:cs="Menlo" w:eastAsia="Menlo" w:hAnsi="Menlo"/>
          <w:color w:val="76706A"/>
          <w:spacing w:val="40"/>
          <w:sz w:val="15"/>
          <w:szCs w:val="15"/>
        </w:rPr>
        <w:t xml:space="preserve">	2021 → 2023</w:t>
      </w:r>
    </w:p>
    <w:p>
      <w:pPr>
        <w:keepNext/>
        <w:spacing w:after="60"/>
      </w:pPr>
      <w:r>
        <w:rPr>
          <w:rFonts w:ascii="Helvetica Neue" w:cs="Helvetica Neue" w:eastAsia="Helvetica Neue" w:hAnsi="Helvetica Neue"/>
          <w:color w:val="76706A"/>
          <w:sz w:val="18"/>
          <w:szCs w:val="18"/>
        </w:rPr>
        <w:t xml:space="preserve">Digiteq Automotive</w:t>
      </w:r>
    </w:p>
    <w:p>
      <w:pPr>
        <w:spacing w:after="100" w:line="300"/>
      </w:pPr>
      <w:r>
        <w:rPr>
          <w:rFonts w:ascii="Helvetica Neue" w:cs="Helvetica Neue" w:eastAsia="Helvetica Neue" w:hAnsi="Helvetica Neue"/>
          <w:color w:val="1C1A17"/>
          <w:sz w:val="20"/>
          <w:szCs w:val="20"/>
        </w:rPr>
        <w:t xml:space="preserve">Service delivered as a product: definition, delivery quality, improvement from customer feedback and data. Performance monitoring, incident resolution, alignment with development, stakeholders and support.</w:t>
      </w:r>
    </w:p>
    <w:p>
      <w:pPr>
        <w:pStyle w:val="Heading3"/>
        <w:keepNext/>
        <w:tabs>
          <w:tab w:val="right" w:pos="9638"/>
        </w:tabs>
        <w:spacing w:after="20" w:before="200"/>
      </w:pPr>
      <w:r>
        <w:rPr>
          <w:rFonts w:ascii="Cormorant Garamond" w:cs="Cormorant Garamond" w:eastAsia="Cormorant Garamond" w:hAnsi="Cormorant Garamond"/>
          <w:color w:val="1C1A17"/>
          <w:sz w:val="30"/>
          <w:szCs w:val="30"/>
        </w:rPr>
        <w:t xml:space="preserve">UI Solution Analyst</w:t>
      </w:r>
      <w:r>
        <w:rPr>
          <w:rFonts w:ascii="Menlo" w:cs="Menlo" w:eastAsia="Menlo" w:hAnsi="Menlo"/>
          <w:color w:val="76706A"/>
          <w:spacing w:val="40"/>
          <w:sz w:val="15"/>
          <w:szCs w:val="15"/>
        </w:rPr>
        <w:t xml:space="preserve">	2019 → 2025</w:t>
      </w:r>
    </w:p>
    <w:p>
      <w:pPr>
        <w:keepNext/>
        <w:spacing w:after="60"/>
      </w:pPr>
      <w:r>
        <w:rPr>
          <w:rFonts w:ascii="Helvetica Neue" w:cs="Helvetica Neue" w:eastAsia="Helvetica Neue" w:hAnsi="Helvetica Neue"/>
          <w:color w:val="76706A"/>
          <w:sz w:val="18"/>
          <w:szCs w:val="18"/>
        </w:rPr>
        <w:t xml:space="preserve">Digiteq Automotive</w:t>
      </w:r>
    </w:p>
    <w:p>
      <w:pPr>
        <w:spacing w:after="100" w:line="300"/>
      </w:pPr>
      <w:r>
        <w:rPr>
          <w:rFonts w:ascii="Helvetica Neue" w:cs="Helvetica Neue" w:eastAsia="Helvetica Neue" w:hAnsi="Helvetica Neue"/>
          <w:color w:val="1C1A17"/>
          <w:sz w:val="20"/>
          <w:szCs w:val="20"/>
        </w:rPr>
        <w:t xml:space="preserve">Analysis and design of HMI solutions in automotive. Requirements from stakeholders, system architecture, user needs translated into specifications. Coordination of software and hardware development, integration with infotainment and in-vehicle systems, UX improvement proposals.</w:t>
      </w:r>
    </w:p>
    <w:p>
      <w:pPr>
        <w:pStyle w:val="Heading2"/>
        <w:keepNext/>
        <w:pBdr>
          <w:bottom w:val="single" w:color="D9D5CC" w:sz="4" w:space="4"/>
        </w:pBdr>
        <w:spacing w:after="120" w:before="360"/>
      </w:pPr>
      <w:r>
        <w:rPr>
          <w:rFonts w:ascii="Menlo" w:cs="Menlo" w:eastAsia="Menlo" w:hAnsi="Menlo"/>
          <w:color w:val="76706A"/>
          <w:spacing w:val="60"/>
          <w:sz w:val="15"/>
          <w:szCs w:val="15"/>
        </w:rPr>
        <w:t xml:space="preserve">SELECTED PROJECTS</w:t>
      </w:r>
    </w:p>
    <w:p>
      <w:pPr>
        <w:keepNext/>
        <w:spacing w:after="20" w:before="100"/>
      </w:pPr>
      <w:r>
        <w:rPr>
          <w:rFonts w:ascii="Cormorant Garamond" w:cs="Cormorant Garamond" w:eastAsia="Cormorant Garamond" w:hAnsi="Cormorant Garamond"/>
          <w:color w:val="1C1A17"/>
          <w:sz w:val="26"/>
          <w:szCs w:val="26"/>
        </w:rPr>
        <w:t xml:space="preserve">TOPCard</w:t>
      </w:r>
    </w:p>
    <w:p>
      <w:pPr>
        <w:spacing w:after="100" w:line="300"/>
      </w:pPr>
      <w:r>
        <w:rPr>
          <w:rFonts w:ascii="Helvetica Neue" w:cs="Helvetica Neue" w:eastAsia="Helvetica Neue" w:hAnsi="Helvetica Neue"/>
          <w:color w:val="1C1A17"/>
          <w:sz w:val="20"/>
          <w:szCs w:val="20"/>
        </w:rPr>
        <w:t xml:space="preserve">Loyalty app of a fuel station network: mobile app, admin and website, points for fuelling, rewards, point-of-sale integration. Over 200,000 users a day, lots of reporting and fine-tuning to exactly what the client needs.</w:t>
      </w:r>
    </w:p>
    <w:p>
      <w:pPr>
        <w:keepNext/>
        <w:spacing w:after="20" w:before="100"/>
      </w:pPr>
      <w:r>
        <w:rPr>
          <w:rFonts w:ascii="Cormorant Garamond" w:cs="Cormorant Garamond" w:eastAsia="Cormorant Garamond" w:hAnsi="Cormorant Garamond"/>
          <w:color w:val="1C1A17"/>
          <w:sz w:val="26"/>
          <w:szCs w:val="26"/>
        </w:rPr>
        <w:t xml:space="preserve">KPMG Board</w:t>
      </w:r>
    </w:p>
    <w:p>
      <w:pPr>
        <w:spacing w:after="100" w:line="300"/>
      </w:pPr>
      <w:r>
        <w:rPr>
          <w:rFonts w:ascii="Helvetica Neue" w:cs="Helvetica Neue" w:eastAsia="Helvetica Neue" w:hAnsi="Helvetica Neue"/>
          <w:color w:val="1C1A17"/>
          <w:sz w:val="20"/>
          <w:szCs w:val="20"/>
        </w:rPr>
        <w:t xml:space="preserve">Internal ticketing app for a KPMG team: projects, tasks, attachments, roles and overviews in one place.</w:t>
      </w:r>
    </w:p>
    <w:p>
      <w:pPr>
        <w:keepNext/>
        <w:spacing w:after="20" w:before="100"/>
      </w:pPr>
      <w:r>
        <w:rPr>
          <w:rFonts w:ascii="Cormorant Garamond" w:cs="Cormorant Garamond" w:eastAsia="Cormorant Garamond" w:hAnsi="Cormorant Garamond"/>
          <w:color w:val="1C1A17"/>
          <w:sz w:val="26"/>
          <w:szCs w:val="26"/>
        </w:rPr>
        <w:t xml:space="preserve">RSTS (Raiffeisen stavební spořitelna)</w:t>
      </w:r>
    </w:p>
    <w:p>
      <w:pPr>
        <w:spacing w:after="100" w:line="300"/>
      </w:pPr>
      <w:r>
        <w:rPr>
          <w:rFonts w:ascii="Helvetica Neue" w:cs="Helvetica Neue" w:eastAsia="Helvetica Neue" w:hAnsi="Helvetica Neue"/>
          <w:color w:val="1C1A17"/>
          <w:sz w:val="20"/>
          <w:szCs w:val="20"/>
        </w:rPr>
        <w:t xml:space="preserve">Website of a building savings bank: loans, savings, a catalogue of advisors and branches, regulated content changed on an exact date. My own proposal “Send me the result”: visitors who don't finish the loan calculation get the result by e-mail and a follow-up sequence.</w:t>
      </w:r>
    </w:p>
    <w:p>
      <w:pPr>
        <w:keepNext/>
        <w:spacing w:after="20" w:before="100"/>
      </w:pPr>
      <w:r>
        <w:rPr>
          <w:rFonts w:ascii="Cormorant Garamond" w:cs="Cormorant Garamond" w:eastAsia="Cormorant Garamond" w:hAnsi="Cormorant Garamond"/>
          <w:color w:val="1C1A17"/>
          <w:sz w:val="26"/>
          <w:szCs w:val="26"/>
        </w:rPr>
        <w:t xml:space="preserve">Betonpres</w:t>
      </w:r>
    </w:p>
    <w:p>
      <w:pPr>
        <w:spacing w:after="100" w:line="300"/>
      </w:pPr>
      <w:r>
        <w:rPr>
          <w:rFonts w:ascii="Helvetica Neue" w:cs="Helvetica Neue" w:eastAsia="Helvetica Neue" w:hAnsi="Helvetica Neue"/>
          <w:color w:val="1C1A17"/>
          <w:sz w:val="20"/>
          <w:szCs w:val="20"/>
        </w:rPr>
        <w:t xml:space="preserve">Product site of a roof tile manufacturer: catalogue, a roof calculator turned into a lead collector (result unlocked after entering contact details, leads in the admin with statuses and sales rep assignment), map of dealers and roofers, six languages.</w:t>
      </w:r>
    </w:p>
    <w:p>
      <w:pPr>
        <w:keepNext/>
        <w:spacing w:after="20" w:before="100"/>
      </w:pPr>
      <w:r>
        <w:rPr>
          <w:rFonts w:ascii="Cormorant Garamond" w:cs="Cormorant Garamond" w:eastAsia="Cormorant Garamond" w:hAnsi="Cormorant Garamond"/>
          <w:color w:val="1C1A17"/>
          <w:sz w:val="26"/>
          <w:szCs w:val="26"/>
        </w:rPr>
        <w:t xml:space="preserve">Fade</w:t>
      </w:r>
    </w:p>
    <w:p>
      <w:pPr>
        <w:spacing w:after="100" w:line="300"/>
      </w:pPr>
      <w:r>
        <w:rPr>
          <w:rFonts w:ascii="Helvetica Neue" w:cs="Helvetica Neue" w:eastAsia="Helvetica Neue" w:hAnsi="Helvetica Neue"/>
          <w:color w:val="1C1A17"/>
          <w:sz w:val="20"/>
          <w:szCs w:val="20"/>
        </w:rPr>
        <w:t xml:space="preserve">Wholesale B2B e-shop: store sub-accounts, downloadable documents, feeds, CZ and SK versions. My own proposal of self-service returns and complaints and a partner dashboard.</w:t>
      </w:r>
    </w:p>
    <w:p>
      <w:pPr>
        <w:keepNext/>
        <w:spacing w:after="20" w:before="100"/>
      </w:pPr>
      <w:r>
        <w:rPr>
          <w:rFonts w:ascii="Cormorant Garamond" w:cs="Cormorant Garamond" w:eastAsia="Cormorant Garamond" w:hAnsi="Cormorant Garamond"/>
          <w:color w:val="1C1A17"/>
          <w:sz w:val="26"/>
          <w:szCs w:val="26"/>
        </w:rPr>
        <w:t xml:space="preserve">Aeropartner</w:t>
      </w:r>
    </w:p>
    <w:p>
      <w:pPr>
        <w:spacing w:after="100" w:line="300"/>
      </w:pPr>
      <w:r>
        <w:rPr>
          <w:rFonts w:ascii="Helvetica Neue" w:cs="Helvetica Neue" w:eastAsia="Helvetica Neue" w:hAnsi="Helvetica Neue"/>
          <w:color w:val="1C1A17"/>
          <w:sz w:val="20"/>
          <w:szCs w:val="20"/>
        </w:rPr>
        <w:t xml:space="preserve">Website of a private aviation company: landing pages for air ambulance and donor organ transport, my own proposal of a Flights to events section capturing demand by specific event, PPC reporting and GA4 and GTM measurement.</w:t>
      </w:r>
    </w:p>
    <w:p>
      <w:pPr>
        <w:keepNext/>
        <w:spacing w:after="20" w:before="100"/>
      </w:pPr>
      <w:r>
        <w:rPr>
          <w:rFonts w:ascii="Cormorant Garamond" w:cs="Cormorant Garamond" w:eastAsia="Cormorant Garamond" w:hAnsi="Cormorant Garamond"/>
          <w:color w:val="1C1A17"/>
          <w:sz w:val="26"/>
          <w:szCs w:val="26"/>
        </w:rPr>
        <w:t xml:space="preserve">CleanAIR</w:t>
      </w:r>
    </w:p>
    <w:p>
      <w:pPr>
        <w:spacing w:after="100" w:line="300"/>
      </w:pPr>
      <w:r>
        <w:rPr>
          <w:rFonts w:ascii="Helvetica Neue" w:cs="Helvetica Neue" w:eastAsia="Helvetica Neue" w:hAnsi="Helvetica Neue"/>
          <w:color w:val="1C1A17"/>
          <w:sz w:val="20"/>
          <w:szCs w:val="20"/>
        </w:rPr>
        <w:t xml:space="preserve">Site of a respiratory protection brand: catalogue, documentation, a product selection guide and integration with the Helios ERP.</w:t>
      </w:r>
    </w:p>
    <w:p>
      <w:pPr>
        <w:pStyle w:val="Heading2"/>
        <w:keepNext/>
        <w:pBdr>
          <w:bottom w:val="single" w:color="D9D5CC" w:sz="4" w:space="4"/>
        </w:pBdr>
        <w:spacing w:after="120" w:before="360"/>
      </w:pPr>
      <w:r>
        <w:rPr>
          <w:rFonts w:ascii="Menlo" w:cs="Menlo" w:eastAsia="Menlo" w:hAnsi="Menlo"/>
          <w:color w:val="76706A"/>
          <w:spacing w:val="60"/>
          <w:sz w:val="15"/>
          <w:szCs w:val="15"/>
        </w:rPr>
        <w:t xml:space="preserve">SKILLS</w:t>
      </w:r>
    </w:p>
    <w:p>
      <w:pPr>
        <w:pStyle w:val="ListParagraph"/>
        <w:numPr>
          <w:ilvl w:val="0"/>
          <w:numId w:val="2"/>
        </w:numPr>
        <w:spacing w:after="40"/>
      </w:pPr>
      <w:r>
        <w:rPr>
          <w:rFonts w:ascii="Helvetica Neue" w:cs="Helvetica Neue" w:eastAsia="Helvetica Neue" w:hAnsi="Helvetica Neue"/>
          <w:color w:val="1C1A17"/>
          <w:sz w:val="20"/>
          <w:szCs w:val="20"/>
        </w:rPr>
        <w:t xml:space="preserve">Project and product management</w:t>
      </w:r>
    </w:p>
    <w:p>
      <w:pPr>
        <w:pStyle w:val="ListParagraph"/>
        <w:numPr>
          <w:ilvl w:val="0"/>
          <w:numId w:val="2"/>
        </w:numPr>
        <w:spacing w:after="40"/>
      </w:pPr>
      <w:r>
        <w:rPr>
          <w:rFonts w:ascii="Helvetica Neue" w:cs="Helvetica Neue" w:eastAsia="Helvetica Neue" w:hAnsi="Helvetica Neue"/>
          <w:color w:val="1C1A17"/>
          <w:sz w:val="20"/>
          <w:szCs w:val="20"/>
        </w:rPr>
        <w:t xml:space="preserve">Team leadership and recruitment</w:t>
      </w:r>
    </w:p>
    <w:p>
      <w:pPr>
        <w:pStyle w:val="ListParagraph"/>
        <w:numPr>
          <w:ilvl w:val="0"/>
          <w:numId w:val="2"/>
        </w:numPr>
        <w:spacing w:after="40"/>
      </w:pPr>
      <w:r>
        <w:rPr>
          <w:rFonts w:ascii="Helvetica Neue" w:cs="Helvetica Neue" w:eastAsia="Helvetica Neue" w:hAnsi="Helvetica Neue"/>
          <w:color w:val="1C1A17"/>
          <w:sz w:val="20"/>
          <w:szCs w:val="20"/>
        </w:rPr>
        <w:t xml:space="preserve">Client communication, estimates, budgets</w:t>
      </w:r>
    </w:p>
    <w:p>
      <w:pPr>
        <w:pStyle w:val="ListParagraph"/>
        <w:numPr>
          <w:ilvl w:val="0"/>
          <w:numId w:val="2"/>
        </w:numPr>
        <w:spacing w:after="40"/>
      </w:pPr>
      <w:r>
        <w:rPr>
          <w:rFonts w:ascii="Helvetica Neue" w:cs="Helvetica Neue" w:eastAsia="Helvetica Neue" w:hAnsi="Helvetica Neue"/>
          <w:color w:val="1C1A17"/>
          <w:sz w:val="20"/>
          <w:szCs w:val="20"/>
        </w:rPr>
        <w:t xml:space="preserve">Solution analysis and specifications</w:t>
      </w:r>
    </w:p>
    <w:p>
      <w:pPr>
        <w:pStyle w:val="ListParagraph"/>
        <w:numPr>
          <w:ilvl w:val="0"/>
          <w:numId w:val="2"/>
        </w:numPr>
        <w:spacing w:after="40"/>
      </w:pPr>
      <w:r>
        <w:rPr>
          <w:rFonts w:ascii="Helvetica Neue" w:cs="Helvetica Neue" w:eastAsia="Helvetica Neue" w:hAnsi="Helvetica Neue"/>
          <w:color w:val="1C1A17"/>
          <w:sz w:val="20"/>
          <w:szCs w:val="20"/>
        </w:rPr>
        <w:t xml:space="preserve">E-commerce B2B and B2C, Shopify, Magento</w:t>
      </w:r>
    </w:p>
    <w:p>
      <w:pPr>
        <w:pStyle w:val="ListParagraph"/>
        <w:numPr>
          <w:ilvl w:val="0"/>
          <w:numId w:val="2"/>
        </w:numPr>
        <w:spacing w:after="40"/>
      </w:pPr>
      <w:r>
        <w:rPr>
          <w:rFonts w:ascii="Helvetica Neue" w:cs="Helvetica Neue" w:eastAsia="Helvetica Neue" w:hAnsi="Helvetica Neue"/>
          <w:color w:val="1C1A17"/>
          <w:sz w:val="20"/>
          <w:szCs w:val="20"/>
        </w:rPr>
        <w:t xml:space="preserve">Lead generation: calculators, lead capture and qualification</w:t>
      </w:r>
    </w:p>
    <w:p>
      <w:pPr>
        <w:pStyle w:val="ListParagraph"/>
        <w:numPr>
          <w:ilvl w:val="0"/>
          <w:numId w:val="2"/>
        </w:numPr>
        <w:spacing w:after="40"/>
      </w:pPr>
      <w:r>
        <w:rPr>
          <w:rFonts w:ascii="Helvetica Neue" w:cs="Helvetica Neue" w:eastAsia="Helvetica Neue" w:hAnsi="Helvetica Neue"/>
          <w:color w:val="1C1A17"/>
          <w:sz w:val="20"/>
          <w:szCs w:val="20"/>
        </w:rPr>
        <w:t xml:space="preserve">AI: Claude Code, Claude, ChatGPT</w:t>
      </w:r>
    </w:p>
    <w:p>
      <w:pPr>
        <w:pStyle w:val="ListParagraph"/>
        <w:numPr>
          <w:ilvl w:val="0"/>
          <w:numId w:val="2"/>
        </w:numPr>
        <w:spacing w:after="40"/>
      </w:pPr>
      <w:r>
        <w:rPr>
          <w:rFonts w:ascii="Helvetica Neue" w:cs="Helvetica Neue" w:eastAsia="Helvetica Neue" w:hAnsi="Helvetica Neue"/>
          <w:color w:val="1C1A17"/>
          <w:sz w:val="20"/>
          <w:szCs w:val="20"/>
        </w:rPr>
        <w:t xml:space="preserve">Workflow automation (MCP, scripts, reporting)</w:t>
      </w:r>
    </w:p>
    <w:p>
      <w:pPr>
        <w:pStyle w:val="ListParagraph"/>
        <w:numPr>
          <w:ilvl w:val="0"/>
          <w:numId w:val="2"/>
        </w:numPr>
        <w:spacing w:after="40"/>
      </w:pPr>
      <w:r>
        <w:rPr>
          <w:rFonts w:ascii="Helvetica Neue" w:cs="Helvetica Neue" w:eastAsia="Helvetica Neue" w:hAnsi="Helvetica Neue"/>
          <w:color w:val="1C1A17"/>
          <w:sz w:val="20"/>
          <w:szCs w:val="20"/>
        </w:rPr>
        <w:t xml:space="preserve">Prototypes and small sites built with AI</w:t>
      </w:r>
    </w:p>
    <w:p>
      <w:pPr>
        <w:pStyle w:val="ListParagraph"/>
        <w:numPr>
          <w:ilvl w:val="0"/>
          <w:numId w:val="2"/>
        </w:numPr>
        <w:spacing w:after="40"/>
      </w:pPr>
      <w:r>
        <w:rPr>
          <w:rFonts w:ascii="Helvetica Neue" w:cs="Helvetica Neue" w:eastAsia="Helvetica Neue" w:hAnsi="Helvetica Neue"/>
          <w:color w:val="1C1A17"/>
          <w:sz w:val="20"/>
          <w:szCs w:val="20"/>
        </w:rPr>
        <w:t xml:space="preserve">UX/UI, Figma, Photoshop</w:t>
      </w:r>
    </w:p>
    <w:p>
      <w:pPr>
        <w:pStyle w:val="ListParagraph"/>
        <w:numPr>
          <w:ilvl w:val="0"/>
          <w:numId w:val="2"/>
        </w:numPr>
        <w:spacing w:after="40"/>
      </w:pPr>
      <w:r>
        <w:rPr>
          <w:rFonts w:ascii="Helvetica Neue" w:cs="Helvetica Neue" w:eastAsia="Helvetica Neue" w:hAnsi="Helvetica Neue"/>
          <w:color w:val="1C1A17"/>
          <w:sz w:val="20"/>
          <w:szCs w:val="20"/>
        </w:rPr>
        <w:t xml:space="preserve">GA4, GTM, Search Console, SEO</w:t>
      </w:r>
    </w:p>
    <w:p>
      <w:pPr>
        <w:pStyle w:val="ListParagraph"/>
        <w:numPr>
          <w:ilvl w:val="0"/>
          <w:numId w:val="2"/>
        </w:numPr>
        <w:spacing w:after="40"/>
      </w:pPr>
      <w:r>
        <w:rPr>
          <w:rFonts w:ascii="Helvetica Neue" w:cs="Helvetica Neue" w:eastAsia="Helvetica Neue" w:hAnsi="Helvetica Neue"/>
          <w:color w:val="1C1A17"/>
          <w:sz w:val="20"/>
          <w:szCs w:val="20"/>
        </w:rPr>
        <w:t xml:space="preserve">GitLab, GitHub</w:t>
      </w:r>
    </w:p>
    <w:p>
      <w:pPr>
        <w:pStyle w:val="ListParagraph"/>
        <w:numPr>
          <w:ilvl w:val="0"/>
          <w:numId w:val="2"/>
        </w:numPr>
        <w:spacing w:after="40"/>
      </w:pPr>
      <w:r>
        <w:rPr>
          <w:rFonts w:ascii="Helvetica Neue" w:cs="Helvetica Neue" w:eastAsia="Helvetica Neue" w:hAnsi="Helvetica Neue"/>
          <w:color w:val="1C1A17"/>
          <w:sz w:val="20"/>
          <w:szCs w:val="20"/>
        </w:rPr>
        <w:t xml:space="preserve">Notion, Trello, Slack, Microsoft Office</w:t>
      </w:r>
    </w:p>
    <w:p>
      <w:pPr>
        <w:pStyle w:val="Heading2"/>
        <w:keepNext/>
        <w:pBdr>
          <w:bottom w:val="single" w:color="D9D5CC" w:sz="4" w:space="4"/>
        </w:pBdr>
        <w:spacing w:after="120" w:before="360"/>
      </w:pPr>
      <w:r>
        <w:rPr>
          <w:rFonts w:ascii="Menlo" w:cs="Menlo" w:eastAsia="Menlo" w:hAnsi="Menlo"/>
          <w:color w:val="76706A"/>
          <w:spacing w:val="60"/>
          <w:sz w:val="15"/>
          <w:szCs w:val="15"/>
        </w:rPr>
        <w:t xml:space="preserve">CERTIFICATIONS</w:t>
      </w:r>
    </w:p>
    <w:p>
      <w:pPr>
        <w:tabs>
          <w:tab w:val="right" w:pos="9638"/>
        </w:tabs>
        <w:spacing w:after="10" w:before="100"/>
      </w:pPr>
      <w:r>
        <w:rPr>
          <w:rFonts w:ascii="Helvetica Neue" w:cs="Helvetica Neue" w:eastAsia="Helvetica Neue" w:hAnsi="Helvetica Neue"/>
          <w:b/>
          <w:bCs/>
          <w:color w:val="1C1A17"/>
          <w:sz w:val="20"/>
          <w:szCs w:val="20"/>
        </w:rPr>
        <w:t xml:space="preserve">PRINCE2 Foundation</w:t>
      </w:r>
      <w:r>
        <w:rPr>
          <w:rFonts w:ascii="Menlo" w:cs="Menlo" w:eastAsia="Menlo" w:hAnsi="Menlo"/>
          <w:color w:val="76706A"/>
          <w:spacing w:val="40"/>
          <w:sz w:val="15"/>
          <w:szCs w:val="15"/>
        </w:rPr>
        <w:t xml:space="preserve">	PeopleCert, May 2025</w:t>
      </w:r>
    </w:p>
    <w:p>
      <w:pPr>
        <w:spacing w:after="100" w:line="300"/>
      </w:pPr>
      <w:r>
        <w:rPr>
          <w:rFonts w:ascii="Helvetica Neue" w:cs="Helvetica Neue" w:eastAsia="Helvetica Neue" w:hAnsi="Helvetica Neue"/>
          <w:color w:val="76706A"/>
          <w:sz w:val="18"/>
          <w:szCs w:val="18"/>
        </w:rPr>
        <w:t xml:space="preserve">Project management, agile, P3M3</w:t>
      </w:r>
    </w:p>
    <w:p>
      <w:pPr>
        <w:tabs>
          <w:tab w:val="right" w:pos="9638"/>
        </w:tabs>
        <w:spacing w:after="10" w:before="100"/>
      </w:pPr>
      <w:r>
        <w:rPr>
          <w:rFonts w:ascii="Helvetica Neue" w:cs="Helvetica Neue" w:eastAsia="Helvetica Neue" w:hAnsi="Helvetica Neue"/>
          <w:b/>
          <w:bCs/>
          <w:color w:val="1C1A17"/>
          <w:sz w:val="20"/>
          <w:szCs w:val="20"/>
        </w:rPr>
        <w:t xml:space="preserve">IBM AI Developer</w:t>
      </w:r>
      <w:r>
        <w:rPr>
          <w:rFonts w:ascii="Menlo" w:cs="Menlo" w:eastAsia="Menlo" w:hAnsi="Menlo"/>
          <w:color w:val="76706A"/>
          <w:spacing w:val="40"/>
          <w:sz w:val="15"/>
          <w:szCs w:val="15"/>
        </w:rPr>
        <w:t xml:space="preserve">	IBM, March 2025</w:t>
      </w:r>
    </w:p>
    <w:p>
      <w:pPr>
        <w:spacing w:after="100" w:line="300"/>
      </w:pPr>
      <w:r>
        <w:rPr>
          <w:rFonts w:ascii="Helvetica Neue" w:cs="Helvetica Neue" w:eastAsia="Helvetica Neue" w:hAnsi="Helvetica Neue"/>
          <w:color w:val="76706A"/>
          <w:sz w:val="18"/>
          <w:szCs w:val="18"/>
        </w:rPr>
        <w:t xml:space="preserve">AI, Python, HTML, CSS, JavaScript, Data Science</w:t>
      </w:r>
    </w:p>
    <w:p>
      <w:pPr>
        <w:tabs>
          <w:tab w:val="right" w:pos="9638"/>
        </w:tabs>
        <w:spacing w:after="10" w:before="100"/>
      </w:pPr>
      <w:r>
        <w:rPr>
          <w:rFonts w:ascii="Helvetica Neue" w:cs="Helvetica Neue" w:eastAsia="Helvetica Neue" w:hAnsi="Helvetica Neue"/>
          <w:b/>
          <w:bCs/>
          <w:color w:val="1C1A17"/>
          <w:sz w:val="20"/>
          <w:szCs w:val="20"/>
        </w:rPr>
        <w:t xml:space="preserve">Google UX Design</w:t>
      </w:r>
      <w:r>
        <w:rPr>
          <w:rFonts w:ascii="Menlo" w:cs="Menlo" w:eastAsia="Menlo" w:hAnsi="Menlo"/>
          <w:color w:val="76706A"/>
          <w:spacing w:val="40"/>
          <w:sz w:val="15"/>
          <w:szCs w:val="15"/>
        </w:rPr>
        <w:t xml:space="preserve">	Google, May 2025</w:t>
      </w:r>
    </w:p>
    <w:p>
      <w:pPr>
        <w:spacing w:after="100" w:line="300"/>
      </w:pPr>
      <w:r>
        <w:rPr>
          <w:rFonts w:ascii="Helvetica Neue" w:cs="Helvetica Neue" w:eastAsia="Helvetica Neue" w:hAnsi="Helvetica Neue"/>
          <w:color w:val="76706A"/>
          <w:sz w:val="18"/>
          <w:szCs w:val="18"/>
        </w:rPr>
        <w:t xml:space="preserve">UX design, UI design, UX research, prototyping, Figma</w:t>
      </w:r>
    </w:p>
    <w:p>
      <w:pPr>
        <w:pStyle w:val="Heading2"/>
        <w:keepNext/>
        <w:pBdr>
          <w:bottom w:val="single" w:color="D9D5CC" w:sz="4" w:space="4"/>
        </w:pBdr>
        <w:spacing w:after="120" w:before="360"/>
      </w:pPr>
      <w:r>
        <w:rPr>
          <w:rFonts w:ascii="Menlo" w:cs="Menlo" w:eastAsia="Menlo" w:hAnsi="Menlo"/>
          <w:color w:val="76706A"/>
          <w:spacing w:val="60"/>
          <w:sz w:val="15"/>
          <w:szCs w:val="15"/>
        </w:rPr>
        <w:t xml:space="preserve">EDUCATION</w:t>
      </w:r>
    </w:p>
    <w:p>
      <w:pPr>
        <w:tabs>
          <w:tab w:val="right" w:pos="9638"/>
        </w:tabs>
        <w:spacing w:after="10" w:before="100"/>
      </w:pPr>
      <w:r>
        <w:rPr>
          <w:rFonts w:ascii="Helvetica Neue" w:cs="Helvetica Neue" w:eastAsia="Helvetica Neue" w:hAnsi="Helvetica Neue"/>
          <w:b/>
          <w:bCs/>
          <w:color w:val="1C1A17"/>
          <w:sz w:val="20"/>
          <w:szCs w:val="20"/>
        </w:rPr>
        <w:t xml:space="preserve">Škoda Auto University</w:t>
      </w:r>
    </w:p>
    <w:p>
      <w:pPr>
        <w:pBdr>
          <w:top w:val="single" w:color="D9D5CC" w:sz="4" w:space="6"/>
        </w:pBdr>
        <w:spacing w:before="360"/>
      </w:pPr>
      <w:r>
        <w:rPr>
          <w:rFonts w:ascii="Menlo" w:cs="Menlo" w:eastAsia="Menlo" w:hAnsi="Menlo"/>
          <w:color w:val="76706A"/>
          <w:spacing w:val="50"/>
          <w:sz w:val="13"/>
          <w:szCs w:val="13"/>
        </w:rPr>
        <w:t xml:space="preserve">ALEŠ PAVLIŠ · PAVLISOVI.CZ/ALES/EN · UPDATED OCTOBER 2026</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elvetica Neue" w:cs="Helvetica Neue" w:eastAsia="Helvetica Neue" w:hAnsi="Helvetica Neue"/>
        <w:color w:val="1C1A17"/>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rPr>
      <w:rFonts w:ascii="Cormorant Garamond" w:cs="Cormorant Garamond" w:eastAsia="Cormorant Garamond" w:hAnsi="Cormorant Garamond"/>
      <w:sz w:val="72"/>
      <w:szCs w:val="72"/>
    </w:rPr>
  </w:style>
  <w:style w:type="paragraph" w:styleId="Heading2">
    <w:name w:val="Heading 2"/>
    <w:basedOn w:val="Normal"/>
    <w:next w:val="Normal"/>
    <w:qFormat/>
    <w:rPr>
      <w:rFonts w:ascii="Menlo" w:cs="Menlo" w:eastAsia="Menlo" w:hAnsi="Menlo"/>
      <w:color w:val="76706A"/>
      <w:sz w:val="15"/>
      <w:szCs w:val="15"/>
    </w:rPr>
  </w:style>
  <w:style w:type="paragraph" w:styleId="Heading3">
    <w:name w:val="Heading 3"/>
    <w:basedOn w:val="Normal"/>
    <w:next w:val="Normal"/>
    <w:qFormat/>
    <w:rPr>
      <w:rFonts w:ascii="Cormorant Garamond" w:cs="Cormorant Garamond" w:eastAsia="Cormorant Garamond" w:hAnsi="Cormorant Garamond"/>
      <w:color w:val="1C1A17"/>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y_6cgqulbh6egelfze3o" Type="http://schemas.openxmlformats.org/officeDocument/2006/relationships/hyperlink" Target="tel:+420603720742" TargetMode="External"/><Relationship Id="rIdcxypeoolicfcdsdoldiqy" Type="http://schemas.openxmlformats.org/officeDocument/2006/relationships/hyperlink" Target="mailto:ales.pavlis9@gmail.com" TargetMode="External"/><Relationship Id="rIdbbcyimshurhrptm0kpezf" Type="http://schemas.openxmlformats.org/officeDocument/2006/relationships/hyperlink" Target="https://linkedin.com/in/ales-pavlis" TargetMode="External"/><Relationship Id="rId2jq1wfvfwdhkucz3pkeo3" Type="http://schemas.openxmlformats.org/officeDocument/2006/relationships/hyperlink" Target="https://pavlisovi.cz/ales/en" TargetMode="External"/><Relationship Id="rIdpflywox7miw5btazzq7_6" Type="http://schemas.openxmlformats.org/officeDocument/2006/relationships/hyperlink" Target="https://pavlisovi.cz/ales" TargetMode="External"/><Relationship Id="rId7" Type="http://schemas.openxmlformats.org/officeDocument/2006/relationships/image" Target="media/e9c9c2447cbd7b10306c32053017d42a91123a08.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Aleš Pavliš, résumé</dc:title>
  <dc:creator>Aleš Pavliš</dc:creator>
  <dc:description>https://pavlisovi.cz/ales</dc:description>
  <cp:lastModifiedBy>Un-named</cp:lastModifiedBy>
  <cp:revision>1</cp:revision>
  <dcterms:created xsi:type="dcterms:W3CDTF">2026-10-01T06:55:14.932Z</dcterms:created>
  <dcterms:modified xsi:type="dcterms:W3CDTF">2026-10-01T06:55:14.932Z</dcterms:modified>
</cp:coreProperties>
</file>

<file path=docProps/custom.xml><?xml version="1.0" encoding="utf-8"?>
<Properties xmlns="http://schemas.openxmlformats.org/officeDocument/2006/custom-properties" xmlns:vt="http://schemas.openxmlformats.org/officeDocument/2006/docPropsVTypes"/>
</file>