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7238"/>
        <w:gridCol w:w="2400"/>
      </w:tblGrid>
      <w:tr>
        <w:tc>
          <w:tcPr>
            <w:tcW w:type="dxa" w:w="7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/>
            </w:pPr>
            <w:r>
              <w:rPr>
                <w:rFonts w:ascii="Menlo" w:cs="Menlo" w:eastAsia="Menlo" w:hAnsi="Menlo"/>
                <w:color w:val="76706A"/>
                <w:spacing w:val="60"/>
                <w:sz w:val="15"/>
                <w:szCs w:val="15"/>
              </w:rPr>
              <w:t xml:space="preserve">WEBY · APLIKACE · PROJEKTOVÉ ŘÍZENÍ</w:t>
            </w:r>
          </w:p>
          <w:p>
            <w:pPr>
              <w:pStyle w:val="Title"/>
              <w:spacing w:after="160"/>
            </w:pPr>
            <w:r>
              <w:rPr>
                <w:rFonts w:ascii="Cormorant Garamond" w:cs="Cormorant Garamond" w:eastAsia="Cormorant Garamond" w:hAnsi="Cormorant Garamond"/>
                <w:color w:val="1C1A17"/>
                <w:sz w:val="72"/>
                <w:szCs w:val="72"/>
              </w:rPr>
              <w:t xml:space="preserve">Aleš Pavliš</w:t>
            </w:r>
          </w:p>
          <w:p>
            <w:pPr>
              <w:spacing w:after="20"/>
            </w:pPr>
            <w:hyperlink w:history="1" r:id="rIdq21bclch20jow0hi8ax1j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+420 603 720 742</w:t>
              </w:r>
            </w:hyperlink>
          </w:p>
          <w:p>
            <w:pPr>
              <w:spacing w:after="20"/>
            </w:pPr>
            <w:hyperlink w:history="1" r:id="rIdmggos6sb7h2kzz5qkn55w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ales.pavlis9@gmail.com</w:t>
              </w:r>
            </w:hyperlink>
          </w:p>
          <w:p>
            <w:pPr>
              <w:spacing w:after="20"/>
            </w:pPr>
            <w:hyperlink w:history="1" r:id="rIdspqyngwde7-a6nzs9lgrn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linkedin.com/in/ales-pavlis</w:t>
              </w:r>
            </w:hyperlink>
          </w:p>
          <w:p>
            <w:pPr>
              <w:spacing w:after="20"/>
            </w:pPr>
            <w:hyperlink w:history="1" r:id="rIdtjjtyvq824_zsbndijnmu">
              <w:r>
                <w:rPr>
                  <w:rFonts w:ascii="Helvetica Neue" w:cs="Helvetica Neue" w:eastAsia="Helvetica Neue" w:hAnsi="Helvetica Neue"/>
                  <w:color w:val="1C1A17"/>
                  <w:sz w:val="19"/>
                  <w:szCs w:val="19"/>
                </w:rPr>
                <w:t xml:space="preserve">pavlisovi.cz/ales</w:t>
              </w:r>
            </w:hyperlink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right"/>
            </w:pPr>
            <w:r>
              <w:drawing>
                <wp:inline distT="0" distB="0" distL="0" distR="0">
                  <wp:extent cx="914400" cy="914400"/>
                  <wp:effectExtent t="0" r="0" b="0" l="0"/>
                  <wp:docPr id="1" name="qr" descr="https://pavlisovi.cz/ales" title="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right"/>
            </w:pPr>
            <w:hyperlink w:history="1" r:id="rIdiat4-wnjwsuxvsdtbrrqn">
              <w:r>
                <w:rPr>
                  <w:rFonts w:ascii="Menlo" w:cs="Menlo" w:eastAsia="Menlo" w:hAnsi="Menlo"/>
                  <w:color w:val="76706A"/>
                  <w:spacing w:val="30"/>
                  <w:sz w:val="14"/>
                  <w:szCs w:val="14"/>
                </w:rPr>
                <w:t xml:space="preserve">pavlisovi.cz/ales</w:t>
              </w:r>
            </w:hyperlink>
          </w:p>
        </w:tc>
      </w:tr>
    </w:tbl>
    <w:p>
      <w:pPr>
        <w:spacing w:after="120" w:before="240" w:line="320"/>
      </w:pPr>
      <w:r>
        <w:rPr>
          <w:rFonts w:ascii="Helvetica Neue" w:cs="Helvetica Neue" w:eastAsia="Helvetica Neue" w:hAnsi="Helvetica Neue"/>
          <w:color w:val="1C1A17"/>
          <w:sz w:val="22"/>
          <w:szCs w:val="22"/>
        </w:rPr>
        <w:t xml:space="preserve">Projektový a produktový manažer s víc než sedmi lety praxe. Šest let v automotive (HMI, vedení týmu), od roku 2025 vedu kolem 20 projektů (weby, e-shopy, aplikace) pro víc než 10 klientů, nové i v servisním režimu. Denně stavím s AI: Claude Code, automatizace agendy, interní nástroje.</w:t>
      </w:r>
    </w:p>
    <w:p>
      <w:pPr>
        <w:pStyle w:val="Heading2"/>
        <w:keepNext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PRAXE</w:t>
      </w:r>
    </w:p>
    <w:p>
      <w:pPr>
        <w:pStyle w:val="Heading3"/>
        <w:keepNext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Project Manager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2025 → dnes</w:t>
      </w:r>
    </w:p>
    <w:p>
      <w:pPr>
        <w:keepNext/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Giant Interactive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Vedu kolem 20 projektů pro víc než 10 klientů, ať už jde o nový projekt nebo projekt v servisním režimu, mezi nimi RSTS (Raiffeisen stavební spořitelna), KPMG, Panasonic, Fade, Kama, Betonpres a CleanAIR. Zadání, odhady, rozpočty a priority, koordinace vývojářů a grafiků, fakturace. Klientům nosím vlastní návrhy funkcí, hlavně pro sběr a kvalifikaci leadů, u menších webů navrhuji měření a SEO. Interní nástroje a automatizace reportingu stavím s Claude Code denodenně.</w:t>
      </w:r>
    </w:p>
    <w:p>
      <w:pPr>
        <w:pStyle w:val="Heading3"/>
        <w:keepNext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Chapter Lead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2023 → 2025</w:t>
      </w:r>
    </w:p>
    <w:p>
      <w:pPr>
        <w:keepNext/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Kompetenční mapy a plány růstu pro tým kolem deseti lidí. Nábor, rotace mezi projekty, udržení know-how a obsazení projektů.</w:t>
      </w:r>
    </w:p>
    <w:p>
      <w:pPr>
        <w:pStyle w:val="Heading3"/>
        <w:keepNext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Product Owner / Acting PM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2021 → 2023</w:t>
      </w:r>
    </w:p>
    <w:p>
      <w:pPr>
        <w:keepNext/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Služba dodávaná jako produkt: definice, kvalita dodávky, rozvoj podle zpětné vazby zákazníků a dat. Sledování výkonu, řešení incidentů, koordinace s vývojem, stakeholdery a podporou.</w:t>
      </w:r>
    </w:p>
    <w:p>
      <w:pPr>
        <w:pStyle w:val="Heading3"/>
        <w:keepNext/>
        <w:tabs>
          <w:tab w:val="right" w:pos="9638"/>
        </w:tabs>
        <w:spacing w:after="20" w:before="200"/>
      </w:pPr>
      <w:r>
        <w:rPr>
          <w:rFonts w:ascii="Cormorant Garamond" w:cs="Cormorant Garamond" w:eastAsia="Cormorant Garamond" w:hAnsi="Cormorant Garamond"/>
          <w:color w:val="1C1A17"/>
          <w:sz w:val="30"/>
          <w:szCs w:val="30"/>
        </w:rPr>
        <w:t xml:space="preserve">UI Solution Analyst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2019 → 2025</w:t>
      </w:r>
    </w:p>
    <w:p>
      <w:pPr>
        <w:keepNext/>
        <w:spacing w:after="6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Digiteq Automotive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Analýza a návrh HMI řešení pro automotive. Sběr požadavků od stakeholderů, architektura systému, překlad potřeb uživatelů do specifikací. Koordinace softwarového a hardwarového vývoje, integrace s infotainmentem a systémy vozu, návrhy UX zlepšení.</w:t>
      </w:r>
    </w:p>
    <w:p>
      <w:pPr>
        <w:pStyle w:val="Heading2"/>
        <w:keepNext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VYBRANÉ PROJEKTY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TOPCard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Věrnostní aplikace sítě čerpacích stanic: mobilní appka, administrace a web, body za tankování, odměny, napojení na pokladní systém. Přes 200 000 uživatelů denně, hodně reportingu a dolaďování přesně podle potřeb klienta.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KPMG Board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Interní ticketovací aplikace pro tým KPMG: projekty, úkoly, přílohy, role a přehledy na jednom místě.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RSTS (Raiffeisen stavební spořitelna)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Web stavební spořitelny: úvěry, spoření, katalog poradců a poboček, regulovaný obsah měněný k přesnému datu. Vlastní návrh „Pošlete mi výsledek“: kdo nedokončí kalkulaci úvěru, dostane výsledek do mailu a navazující sekvenci.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Betonpres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Produktový web výrobce střešní krytiny: katalog, kalkulačka střechy přestavěná na sběrač leadů (výsledek po zadání kontaktu, poptávky v administraci se stavy a přiřazením obchodníkovi), mapa prodejců a pokrývačů, šest jazyků.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Fade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Velkoobchodní B2B e-shop: podúčty prodejen, doklady ke stažení, feedy, CZ a SK verze. Vlastní návrh samoobslužných vratek a reklamací a dashboardu pro partnery.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Aeropartner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Web privátní letecké dopravy: landing pages pro leteckou záchranku a přepravu orgánů, vlastní návrh sekce Lety na akce pro zachycení poptávky podle konkrétní akce, PPC reporting a měření v GA4 a GTM.</w:t>
      </w:r>
    </w:p>
    <w:p>
      <w:pPr>
        <w:keepNext/>
        <w:spacing w:after="20" w:before="100"/>
      </w:pPr>
      <w:r>
        <w:rPr>
          <w:rFonts w:ascii="Cormorant Garamond" w:cs="Cormorant Garamond" w:eastAsia="Cormorant Garamond" w:hAnsi="Cormorant Garamond"/>
          <w:color w:val="1C1A17"/>
          <w:sz w:val="26"/>
          <w:szCs w:val="26"/>
        </w:rPr>
        <w:t xml:space="preserve">CleanAIR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Web značky ochranných dýchacích systémů: katalog, dokumentace, průvodce výběrem produktu a integrace s ERP Helios.</w:t>
      </w:r>
    </w:p>
    <w:p>
      <w:pPr>
        <w:pStyle w:val="Heading2"/>
        <w:keepNext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DOVEDNOSTI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Projektové a produktové řízení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Vedení týmu a nábor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Komunikace s klienty, odhady, rozpočty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Analýza řešení a specifikace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E-commerce B2B i B2C, Shopify, Magento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Lead generation: kalkulačky, sběr a kvalifikace leadů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AI: Claude Code, Claude, ChatGPT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Automatizace agendy (MCP, skripty, reporting)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Prototypy a menší weby s AI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UX/UI, Figma, Photoshop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GA4, GTM, Search Console, SEO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GitLab, GitHub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Helvetica Neue" w:cs="Helvetica Neue" w:eastAsia="Helvetica Neue" w:hAnsi="Helvetica Neue"/>
          <w:color w:val="1C1A17"/>
          <w:sz w:val="20"/>
          <w:szCs w:val="20"/>
        </w:rPr>
        <w:t xml:space="preserve">Notion, Trello, Slack, Microsoft Office</w:t>
      </w:r>
    </w:p>
    <w:p>
      <w:pPr>
        <w:pStyle w:val="Heading2"/>
        <w:keepNext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CERTIFIKACE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PRINCE2 Foundation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PeopleCert, květen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Projektové řízení, agilní řízení, P3M3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IBM AI Developer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IBM, březen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AI, Python, HTML, CSS, JavaScript, Data Science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Google UX Design</w:t>
      </w:r>
      <w:r>
        <w:rPr>
          <w:rFonts w:ascii="Menlo" w:cs="Menlo" w:eastAsia="Menlo" w:hAnsi="Menlo"/>
          <w:color w:val="76706A"/>
          <w:spacing w:val="40"/>
          <w:sz w:val="15"/>
          <w:szCs w:val="15"/>
        </w:rPr>
        <w:t xml:space="preserve">	Google, květen 2025</w:t>
      </w:r>
    </w:p>
    <w:p>
      <w:pPr>
        <w:spacing w:after="100" w:line="300"/>
      </w:pPr>
      <w:r>
        <w:rPr>
          <w:rFonts w:ascii="Helvetica Neue" w:cs="Helvetica Neue" w:eastAsia="Helvetica Neue" w:hAnsi="Helvetica Neue"/>
          <w:color w:val="76706A"/>
          <w:sz w:val="18"/>
          <w:szCs w:val="18"/>
        </w:rPr>
        <w:t xml:space="preserve">UX design, UI design, výzkum, prototypování, Figma</w:t>
      </w:r>
    </w:p>
    <w:p>
      <w:pPr>
        <w:pStyle w:val="Heading2"/>
        <w:keepNext/>
        <w:pBdr>
          <w:bottom w:val="single" w:color="D9D5CC" w:sz="4" w:space="4"/>
        </w:pBdr>
        <w:spacing w:after="120" w:before="360"/>
      </w:pPr>
      <w:r>
        <w:rPr>
          <w:rFonts w:ascii="Menlo" w:cs="Menlo" w:eastAsia="Menlo" w:hAnsi="Menlo"/>
          <w:color w:val="76706A"/>
          <w:spacing w:val="60"/>
          <w:sz w:val="15"/>
          <w:szCs w:val="15"/>
        </w:rPr>
        <w:t xml:space="preserve">VZDĚLÁNÍ</w:t>
      </w:r>
    </w:p>
    <w:p>
      <w:pPr>
        <w:tabs>
          <w:tab w:val="right" w:pos="9638"/>
        </w:tabs>
        <w:spacing w:after="10" w:before="100"/>
      </w:pPr>
      <w:r>
        <w:rPr>
          <w:rFonts w:ascii="Helvetica Neue" w:cs="Helvetica Neue" w:eastAsia="Helvetica Neue" w:hAnsi="Helvetica Neue"/>
          <w:b/>
          <w:bCs/>
          <w:color w:val="1C1A17"/>
          <w:sz w:val="20"/>
          <w:szCs w:val="20"/>
        </w:rPr>
        <w:t xml:space="preserve">Škoda Auto Vysoká škola</w:t>
      </w:r>
    </w:p>
    <w:p>
      <w:pPr>
        <w:pBdr>
          <w:top w:val="single" w:color="D9D5CC" w:sz="4" w:space="6"/>
        </w:pBdr>
        <w:spacing w:before="360"/>
      </w:pPr>
      <w:r>
        <w:rPr>
          <w:rFonts w:ascii="Menlo" w:cs="Menlo" w:eastAsia="Menlo" w:hAnsi="Menlo"/>
          <w:color w:val="76706A"/>
          <w:spacing w:val="50"/>
          <w:sz w:val="13"/>
          <w:szCs w:val="13"/>
        </w:rPr>
        <w:t xml:space="preserve">ALEŠ PAVLIŠ · PAVLISOVI.CZ/ALES · AKTUALIZOVÁNO ŘÍJEN 2026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cs="Helvetica Neue" w:eastAsia="Helvetica Neue" w:hAnsi="Helvetica Neue"/>
        <w:color w:val="1C1A1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ormorant Garamond" w:cs="Cormorant Garamond" w:eastAsia="Cormorant Garamond" w:hAnsi="Cormorant Garamond"/>
      <w:sz w:val="72"/>
      <w:szCs w:val="72"/>
    </w:rPr>
  </w:style>
  <w:style w:type="paragraph" w:styleId="Heading2">
    <w:name w:val="Heading 2"/>
    <w:basedOn w:val="Normal"/>
    <w:next w:val="Normal"/>
    <w:qFormat/>
    <w:rPr>
      <w:rFonts w:ascii="Menlo" w:cs="Menlo" w:eastAsia="Menlo" w:hAnsi="Menlo"/>
      <w:color w:val="76706A"/>
      <w:sz w:val="15"/>
      <w:szCs w:val="15"/>
    </w:rPr>
  </w:style>
  <w:style w:type="paragraph" w:styleId="Heading3">
    <w:name w:val="Heading 3"/>
    <w:basedOn w:val="Normal"/>
    <w:next w:val="Normal"/>
    <w:qFormat/>
    <w:rPr>
      <w:rFonts w:ascii="Cormorant Garamond" w:cs="Cormorant Garamond" w:eastAsia="Cormorant Garamond" w:hAnsi="Cormorant Garamond"/>
      <w:color w:val="1C1A17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1bclch20jow0hi8ax1j" Type="http://schemas.openxmlformats.org/officeDocument/2006/relationships/hyperlink" Target="tel:+420603720742" TargetMode="External"/><Relationship Id="rIdmggos6sb7h2kzz5qkn55w" Type="http://schemas.openxmlformats.org/officeDocument/2006/relationships/hyperlink" Target="mailto:ales.pavlis9@gmail.com" TargetMode="External"/><Relationship Id="rIdspqyngwde7-a6nzs9lgrn" Type="http://schemas.openxmlformats.org/officeDocument/2006/relationships/hyperlink" Target="https://linkedin.com/in/ales-pavlis" TargetMode="External"/><Relationship Id="rIdtjjtyvq824_zsbndijnmu" Type="http://schemas.openxmlformats.org/officeDocument/2006/relationships/hyperlink" Target="https://pavlisovi.cz/ales" TargetMode="External"/><Relationship Id="rIdiat4-wnjwsuxvsdtbrrqn" Type="http://schemas.openxmlformats.org/officeDocument/2006/relationships/hyperlink" Target="https://pavlisovi.cz/ales" TargetMode="External"/><Relationship Id="rId7" Type="http://schemas.openxmlformats.org/officeDocument/2006/relationships/image" Target="media/e9c9c2447cbd7b10306c32053017d42a91123a0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Aleš Pavliš, CV</dc:title>
  <dc:creator>Aleš Pavliš</dc:creator>
  <dc:description>https://pavlisovi.cz/ales</dc:description>
  <cp:lastModifiedBy>Un-named</cp:lastModifiedBy>
  <cp:revision>1</cp:revision>
  <dcterms:created xsi:type="dcterms:W3CDTF">2026-10-01T06:55:14.908Z</dcterms:created>
  <dcterms:modified xsi:type="dcterms:W3CDTF">2026-10-01T06:55:14.909Z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